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916" w:rsidRPr="005A32B3" w:rsidRDefault="00047725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 wp14:anchorId="7C5AC39B" wp14:editId="410F06F2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AB5916" w:rsidRPr="00047725" w:rsidRDefault="003E7CE6" w:rsidP="00047725">
      <w:pPr>
        <w:autoSpaceDE w:val="0"/>
        <w:autoSpaceDN w:val="0"/>
        <w:adjustRightInd w:val="0"/>
        <w:spacing w:after="0" w:line="240" w:lineRule="auto"/>
        <w:rPr>
          <w:rFonts w:ascii="Ebrima" w:hAnsi="Ebrima" w:cs="Arial"/>
          <w:bCs/>
          <w:color w:val="404040"/>
          <w:sz w:val="20"/>
          <w:szCs w:val="20"/>
        </w:rPr>
      </w:pPr>
      <w:r w:rsidRPr="00047725">
        <w:rPr>
          <w:rFonts w:ascii="Ebrima" w:hAnsi="Ebrima" w:cs="Arial"/>
          <w:b/>
          <w:bCs/>
          <w:color w:val="404040"/>
          <w:sz w:val="20"/>
          <w:szCs w:val="20"/>
        </w:rPr>
        <w:t>Nombre</w:t>
      </w:r>
      <w:r w:rsidR="00BA21B4" w:rsidRPr="00047725">
        <w:rPr>
          <w:rFonts w:ascii="Ebrima" w:hAnsi="Ebrima" w:cs="Arial"/>
          <w:b/>
          <w:bCs/>
          <w:color w:val="404040"/>
          <w:sz w:val="20"/>
          <w:szCs w:val="20"/>
        </w:rPr>
        <w:t xml:space="preserve"> </w:t>
      </w:r>
      <w:r w:rsidR="00E12F44" w:rsidRPr="00047725">
        <w:rPr>
          <w:rFonts w:ascii="Ebrima" w:hAnsi="Ebrima" w:cs="Arial"/>
          <w:bCs/>
          <w:color w:val="404040"/>
          <w:sz w:val="20"/>
          <w:szCs w:val="20"/>
        </w:rPr>
        <w:t>María del Pilar Acevedo Olguín</w:t>
      </w:r>
    </w:p>
    <w:p w:rsidR="00AB5916" w:rsidRPr="00047725" w:rsidRDefault="00AB5916" w:rsidP="00047725">
      <w:pPr>
        <w:autoSpaceDE w:val="0"/>
        <w:autoSpaceDN w:val="0"/>
        <w:adjustRightInd w:val="0"/>
        <w:spacing w:after="0" w:line="240" w:lineRule="auto"/>
        <w:rPr>
          <w:rFonts w:ascii="Ebrima" w:hAnsi="Ebrima" w:cs="Arial"/>
          <w:color w:val="404040"/>
          <w:sz w:val="20"/>
          <w:szCs w:val="20"/>
        </w:rPr>
      </w:pPr>
      <w:r w:rsidRPr="00047725">
        <w:rPr>
          <w:rFonts w:ascii="Ebrima" w:hAnsi="Ebrima" w:cs="Arial"/>
          <w:b/>
          <w:bCs/>
          <w:color w:val="404040"/>
          <w:sz w:val="20"/>
          <w:szCs w:val="20"/>
        </w:rPr>
        <w:t xml:space="preserve">Grado de Escolaridad </w:t>
      </w:r>
      <w:r w:rsidR="00E12F44" w:rsidRPr="00047725">
        <w:rPr>
          <w:rFonts w:ascii="Ebrima" w:hAnsi="Ebrima" w:cs="Arial"/>
          <w:bCs/>
          <w:color w:val="404040"/>
          <w:sz w:val="20"/>
          <w:szCs w:val="20"/>
        </w:rPr>
        <w:t>Maestría</w:t>
      </w:r>
    </w:p>
    <w:p w:rsidR="00AB5916" w:rsidRPr="00047725" w:rsidRDefault="00E12F44" w:rsidP="00047725">
      <w:pPr>
        <w:autoSpaceDE w:val="0"/>
        <w:autoSpaceDN w:val="0"/>
        <w:adjustRightInd w:val="0"/>
        <w:spacing w:after="0" w:line="240" w:lineRule="auto"/>
        <w:rPr>
          <w:rFonts w:ascii="Ebrima" w:hAnsi="Ebrima" w:cs="Arial"/>
          <w:color w:val="404040"/>
          <w:sz w:val="20"/>
          <w:szCs w:val="20"/>
        </w:rPr>
      </w:pPr>
      <w:r w:rsidRPr="00047725">
        <w:rPr>
          <w:rFonts w:ascii="Ebrima" w:hAnsi="Ebrima" w:cs="Arial"/>
          <w:b/>
          <w:bCs/>
          <w:color w:val="404040"/>
          <w:sz w:val="20"/>
          <w:szCs w:val="20"/>
        </w:rPr>
        <w:t xml:space="preserve">Cédula Profesional: </w:t>
      </w:r>
      <w:r w:rsidRPr="00047725">
        <w:rPr>
          <w:rFonts w:ascii="Ebrima" w:hAnsi="Ebrima" w:cs="Arial"/>
          <w:bCs/>
          <w:color w:val="404040"/>
          <w:sz w:val="20"/>
          <w:szCs w:val="20"/>
        </w:rPr>
        <w:t>5877757</w:t>
      </w:r>
    </w:p>
    <w:p w:rsidR="00AB5916" w:rsidRPr="00047725" w:rsidRDefault="00AB5916" w:rsidP="00047725">
      <w:pPr>
        <w:autoSpaceDE w:val="0"/>
        <w:autoSpaceDN w:val="0"/>
        <w:adjustRightInd w:val="0"/>
        <w:spacing w:after="0" w:line="240" w:lineRule="auto"/>
        <w:rPr>
          <w:rFonts w:ascii="Ebrima" w:hAnsi="Ebrima" w:cs="NeoSansPro-Regular"/>
          <w:color w:val="404040"/>
          <w:sz w:val="20"/>
          <w:szCs w:val="20"/>
        </w:rPr>
      </w:pPr>
      <w:r w:rsidRPr="00047725">
        <w:rPr>
          <w:rFonts w:ascii="Ebrima" w:hAnsi="Ebrima" w:cs="Arial"/>
          <w:b/>
          <w:bCs/>
          <w:color w:val="404040"/>
          <w:sz w:val="20"/>
          <w:szCs w:val="20"/>
        </w:rPr>
        <w:t>Teléfono de Oficina</w:t>
      </w:r>
      <w:r w:rsidRPr="00047725">
        <w:rPr>
          <w:rFonts w:ascii="Ebrima" w:hAnsi="Ebrima" w:cs="NeoSansPro-Bold"/>
          <w:b/>
          <w:bCs/>
          <w:color w:val="404040"/>
          <w:sz w:val="20"/>
          <w:szCs w:val="20"/>
        </w:rPr>
        <w:t xml:space="preserve"> </w:t>
      </w:r>
      <w:r w:rsidR="00130419" w:rsidRPr="00047725">
        <w:rPr>
          <w:rFonts w:ascii="Ebrima" w:hAnsi="Ebrima" w:cs="Arial"/>
          <w:color w:val="404040"/>
          <w:sz w:val="20"/>
          <w:szCs w:val="20"/>
        </w:rPr>
        <w:t>228-8203018</w:t>
      </w:r>
    </w:p>
    <w:p w:rsidR="00130419" w:rsidRPr="00047725" w:rsidRDefault="00AB5916" w:rsidP="00047725">
      <w:pPr>
        <w:pStyle w:val="Standard"/>
        <w:widowControl/>
        <w:rPr>
          <w:rFonts w:ascii="Ebrima" w:hAnsi="Ebrima" w:cs="Arial"/>
          <w:sz w:val="20"/>
          <w:szCs w:val="20"/>
        </w:rPr>
      </w:pPr>
      <w:r w:rsidRPr="00047725">
        <w:rPr>
          <w:rFonts w:ascii="Ebrima" w:hAnsi="Ebrima" w:cs="Arial"/>
          <w:b/>
          <w:bCs/>
          <w:color w:val="404040"/>
          <w:sz w:val="20"/>
          <w:szCs w:val="20"/>
        </w:rPr>
        <w:t xml:space="preserve">Correo </w:t>
      </w:r>
      <w:r w:rsidR="00B55469" w:rsidRPr="00047725">
        <w:rPr>
          <w:rFonts w:ascii="Ebrima" w:hAnsi="Ebrima" w:cs="Arial"/>
          <w:b/>
          <w:bCs/>
          <w:color w:val="404040"/>
          <w:sz w:val="20"/>
          <w:szCs w:val="20"/>
        </w:rPr>
        <w:t>Electrónico</w:t>
      </w:r>
      <w:r w:rsidR="00E12F44" w:rsidRPr="00047725">
        <w:rPr>
          <w:rFonts w:ascii="Ebrima" w:hAnsi="Ebrima" w:cs="Arial"/>
          <w:b/>
          <w:bCs/>
          <w:color w:val="404040"/>
          <w:sz w:val="20"/>
          <w:szCs w:val="20"/>
        </w:rPr>
        <w:t>:</w:t>
      </w:r>
      <w:r w:rsidR="00130419" w:rsidRPr="00047725">
        <w:rPr>
          <w:rFonts w:ascii="Ebrima" w:hAnsi="Ebrima" w:cs="Arial"/>
          <w:b/>
          <w:bCs/>
          <w:color w:val="FF0000"/>
          <w:sz w:val="20"/>
          <w:szCs w:val="20"/>
        </w:rPr>
        <w:t xml:space="preserve"> </w:t>
      </w:r>
      <w:r w:rsidR="00130419" w:rsidRPr="00047725">
        <w:rPr>
          <w:rFonts w:ascii="Ebrima" w:hAnsi="Ebrima" w:cs="Arial"/>
          <w:bCs/>
          <w:color w:val="000000" w:themeColor="text1"/>
          <w:sz w:val="20"/>
          <w:szCs w:val="20"/>
        </w:rPr>
        <w:t>macevedo</w:t>
      </w:r>
      <w:r w:rsidR="00130419" w:rsidRPr="00047725">
        <w:rPr>
          <w:rFonts w:ascii="Ebrima" w:hAnsi="Ebrima" w:cs="Arial"/>
          <w:color w:val="666666"/>
          <w:sz w:val="20"/>
          <w:szCs w:val="20"/>
        </w:rPr>
        <w:t>@fiscaliaveracruz.gob.mx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130419" w:rsidRPr="00047725" w:rsidRDefault="00130419" w:rsidP="00B26CD1">
      <w:pPr>
        <w:pStyle w:val="Sinespaciado"/>
        <w:jc w:val="both"/>
        <w:rPr>
          <w:rFonts w:ascii="Ebrima" w:hAnsi="Ebrima"/>
          <w:b/>
          <w:sz w:val="20"/>
          <w:szCs w:val="20"/>
        </w:rPr>
      </w:pPr>
      <w:r w:rsidRPr="00047725">
        <w:rPr>
          <w:rFonts w:ascii="Arial" w:hAnsi="Arial" w:cs="Arial"/>
          <w:b/>
          <w:color w:val="404040"/>
          <w:sz w:val="20"/>
          <w:szCs w:val="20"/>
        </w:rPr>
        <w:t>2002-2008</w:t>
      </w:r>
    </w:p>
    <w:p w:rsidR="00130419" w:rsidRPr="00047725" w:rsidRDefault="00130419" w:rsidP="00B26CD1">
      <w:pPr>
        <w:pStyle w:val="Sinespaciado"/>
        <w:jc w:val="both"/>
        <w:rPr>
          <w:rFonts w:ascii="Ebrima" w:hAnsi="Ebrima"/>
          <w:b/>
          <w:sz w:val="20"/>
          <w:szCs w:val="20"/>
        </w:rPr>
      </w:pPr>
      <w:r w:rsidRPr="00047725">
        <w:rPr>
          <w:rFonts w:ascii="Ebrima" w:hAnsi="Ebrima"/>
          <w:b/>
          <w:sz w:val="20"/>
          <w:szCs w:val="20"/>
        </w:rPr>
        <w:t>Universidad Veracruzana</w:t>
      </w:r>
    </w:p>
    <w:p w:rsidR="00F04510" w:rsidRPr="00047725" w:rsidRDefault="00130419" w:rsidP="00F04510">
      <w:pPr>
        <w:pStyle w:val="Sinespaciado"/>
        <w:jc w:val="both"/>
        <w:rPr>
          <w:rFonts w:ascii="Ebrima" w:hAnsi="Ebrima"/>
          <w:sz w:val="20"/>
          <w:szCs w:val="20"/>
        </w:rPr>
      </w:pPr>
      <w:r w:rsidRPr="00047725">
        <w:rPr>
          <w:rFonts w:ascii="Ebrima" w:hAnsi="Ebrima"/>
          <w:sz w:val="20"/>
          <w:szCs w:val="20"/>
        </w:rPr>
        <w:t>Licenciatura en Derecho. Título y Cédula Profesional No. 5877757, expedida por la Secretaría de Educación Pública.</w:t>
      </w:r>
    </w:p>
    <w:p w:rsidR="00B26CD1" w:rsidRPr="00047725" w:rsidRDefault="00B26CD1" w:rsidP="00F04510">
      <w:pPr>
        <w:pStyle w:val="Sinespaciado"/>
        <w:jc w:val="both"/>
        <w:rPr>
          <w:rFonts w:ascii="Ebrima" w:hAnsi="Ebrima"/>
          <w:b/>
          <w:sz w:val="20"/>
          <w:szCs w:val="20"/>
        </w:rPr>
      </w:pPr>
      <w:r w:rsidRPr="00047725">
        <w:rPr>
          <w:rFonts w:ascii="Arial" w:hAnsi="Arial" w:cs="Arial"/>
          <w:b/>
          <w:color w:val="404040"/>
          <w:sz w:val="20"/>
          <w:szCs w:val="20"/>
        </w:rPr>
        <w:t>2011-2013</w:t>
      </w:r>
    </w:p>
    <w:p w:rsidR="00B26CD1" w:rsidRPr="00047725" w:rsidRDefault="00B26CD1" w:rsidP="00B26CD1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Cs/>
          <w:color w:val="FFFFFF"/>
          <w:sz w:val="20"/>
          <w:szCs w:val="20"/>
        </w:rPr>
      </w:pPr>
      <w:r w:rsidRPr="00047725">
        <w:rPr>
          <w:rFonts w:ascii="Ebrima" w:hAnsi="Ebrima"/>
          <w:b/>
          <w:sz w:val="20"/>
          <w:szCs w:val="20"/>
        </w:rPr>
        <w:t>Universidad Popular Autónoma de Veracruz.</w:t>
      </w:r>
    </w:p>
    <w:p w:rsidR="00130419" w:rsidRPr="00047725" w:rsidRDefault="00B26CD1" w:rsidP="00B26C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0"/>
          <w:szCs w:val="20"/>
        </w:rPr>
      </w:pPr>
      <w:r w:rsidRPr="00047725">
        <w:rPr>
          <w:rFonts w:ascii="Ebrima" w:hAnsi="Ebrima"/>
          <w:sz w:val="20"/>
          <w:szCs w:val="20"/>
        </w:rPr>
        <w:t>Maestría en Psicología para la atención de Grupos Vulnerables, con eje terminal en Mujeres Víctimas de Violencia</w:t>
      </w:r>
      <w:r w:rsidR="00F04510" w:rsidRPr="00047725">
        <w:rPr>
          <w:rFonts w:ascii="Ebrima" w:hAnsi="Ebrima"/>
          <w:sz w:val="20"/>
          <w:szCs w:val="20"/>
        </w:rPr>
        <w:t>.</w:t>
      </w:r>
    </w:p>
    <w:p w:rsidR="00BB2BF2" w:rsidRPr="00BA21B4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26CD1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047725" w:rsidRDefault="00B26CD1" w:rsidP="00AB5916">
      <w:pPr>
        <w:autoSpaceDE w:val="0"/>
        <w:autoSpaceDN w:val="0"/>
        <w:adjustRightInd w:val="0"/>
        <w:spacing w:after="0" w:line="240" w:lineRule="auto"/>
        <w:rPr>
          <w:rFonts w:ascii="Ebrima" w:hAnsi="Ebrima" w:cs="NeoSansPro-Bold"/>
          <w:b/>
          <w:bCs/>
          <w:color w:val="000000" w:themeColor="text1"/>
          <w:sz w:val="20"/>
          <w:szCs w:val="20"/>
        </w:rPr>
      </w:pPr>
      <w:r w:rsidRPr="00047725">
        <w:rPr>
          <w:rFonts w:ascii="Ebrima" w:hAnsi="Ebrima" w:cs="NeoSansPro-Bold"/>
          <w:b/>
          <w:bCs/>
          <w:color w:val="000000" w:themeColor="text1"/>
          <w:sz w:val="20"/>
          <w:szCs w:val="20"/>
        </w:rPr>
        <w:t>2002-2009</w:t>
      </w:r>
    </w:p>
    <w:p w:rsidR="00B26CD1" w:rsidRPr="00047725" w:rsidRDefault="00B26CD1" w:rsidP="00B26CD1">
      <w:pPr>
        <w:autoSpaceDE w:val="0"/>
        <w:autoSpaceDN w:val="0"/>
        <w:adjustRightInd w:val="0"/>
        <w:spacing w:after="0" w:line="240" w:lineRule="auto"/>
        <w:jc w:val="both"/>
        <w:rPr>
          <w:rFonts w:ascii="Ebrima" w:hAnsi="Ebrima" w:cs="NeoSansPro-Bold"/>
          <w:bCs/>
          <w:color w:val="000000" w:themeColor="text1"/>
          <w:sz w:val="20"/>
          <w:szCs w:val="20"/>
        </w:rPr>
      </w:pPr>
      <w:r w:rsidRPr="00047725">
        <w:rPr>
          <w:rFonts w:ascii="Ebrima" w:hAnsi="Ebrima" w:cs="NeoSansPro-Bold"/>
          <w:bCs/>
          <w:color w:val="000000" w:themeColor="text1"/>
          <w:sz w:val="20"/>
          <w:szCs w:val="20"/>
        </w:rPr>
        <w:t xml:space="preserve">Asistente Jurídica </w:t>
      </w:r>
      <w:r w:rsidR="00E34B30">
        <w:rPr>
          <w:rFonts w:ascii="Ebrima" w:hAnsi="Ebrima" w:cs="NeoSansPro-Bold"/>
          <w:bCs/>
          <w:color w:val="000000" w:themeColor="text1"/>
          <w:sz w:val="20"/>
          <w:szCs w:val="20"/>
        </w:rPr>
        <w:t>en el Buffet Jurídico “Agustín L</w:t>
      </w:r>
      <w:r w:rsidRPr="00047725">
        <w:rPr>
          <w:rFonts w:ascii="Ebrima" w:hAnsi="Ebrima" w:cs="NeoSansPro-Bold"/>
          <w:bCs/>
          <w:color w:val="000000" w:themeColor="text1"/>
          <w:sz w:val="20"/>
          <w:szCs w:val="20"/>
        </w:rPr>
        <w:t>ara”, a cargo del Lic. Pablo Solano Alba. Domicilio: Agustín Lara # 30. Col. Badillo, Xalapa, Ver.</w:t>
      </w:r>
    </w:p>
    <w:p w:rsidR="00B26CD1" w:rsidRPr="00047725" w:rsidRDefault="00B26CD1" w:rsidP="00B26CD1">
      <w:pPr>
        <w:autoSpaceDE w:val="0"/>
        <w:autoSpaceDN w:val="0"/>
        <w:adjustRightInd w:val="0"/>
        <w:spacing w:after="0" w:line="240" w:lineRule="auto"/>
        <w:jc w:val="both"/>
        <w:rPr>
          <w:rFonts w:ascii="Ebrima" w:hAnsi="Ebrima" w:cs="NeoSansPro-Bold"/>
          <w:b/>
          <w:bCs/>
          <w:color w:val="000000" w:themeColor="text1"/>
          <w:sz w:val="20"/>
          <w:szCs w:val="20"/>
        </w:rPr>
      </w:pPr>
      <w:r w:rsidRPr="00047725">
        <w:rPr>
          <w:rFonts w:ascii="Ebrima" w:hAnsi="Ebrima" w:cs="NeoSansPro-Bold"/>
          <w:b/>
          <w:bCs/>
          <w:color w:val="000000" w:themeColor="text1"/>
          <w:sz w:val="20"/>
          <w:szCs w:val="20"/>
        </w:rPr>
        <w:t>2010 a la fecha.</w:t>
      </w:r>
    </w:p>
    <w:p w:rsidR="00B26CD1" w:rsidRPr="00047725" w:rsidRDefault="00B26CD1" w:rsidP="00B26CD1">
      <w:pPr>
        <w:autoSpaceDE w:val="0"/>
        <w:autoSpaceDN w:val="0"/>
        <w:adjustRightInd w:val="0"/>
        <w:spacing w:after="0" w:line="240" w:lineRule="auto"/>
        <w:jc w:val="both"/>
        <w:rPr>
          <w:rFonts w:ascii="Ebrima" w:hAnsi="Ebrima" w:cs="NeoSansPro-Bold"/>
          <w:bCs/>
          <w:color w:val="000000" w:themeColor="text1"/>
          <w:sz w:val="20"/>
          <w:szCs w:val="20"/>
        </w:rPr>
      </w:pPr>
      <w:r w:rsidRPr="00047725">
        <w:rPr>
          <w:rFonts w:ascii="Ebrima" w:hAnsi="Ebrima" w:cs="NeoSansPro-Bold"/>
          <w:bCs/>
          <w:color w:val="000000" w:themeColor="text1"/>
          <w:sz w:val="20"/>
          <w:szCs w:val="20"/>
        </w:rPr>
        <w:t>Ingreso a la Fiscalía General del Estado (antes Procuraduría General de Justicia)</w:t>
      </w:r>
    </w:p>
    <w:p w:rsidR="00F04510" w:rsidRPr="00047725" w:rsidRDefault="00F04510" w:rsidP="00B26CD1">
      <w:pPr>
        <w:autoSpaceDE w:val="0"/>
        <w:autoSpaceDN w:val="0"/>
        <w:adjustRightInd w:val="0"/>
        <w:spacing w:after="0" w:line="240" w:lineRule="auto"/>
        <w:jc w:val="both"/>
        <w:rPr>
          <w:rFonts w:ascii="Ebrima" w:hAnsi="Ebrima" w:cs="NeoSansPro-Bold"/>
          <w:bCs/>
          <w:color w:val="000000" w:themeColor="text1"/>
          <w:sz w:val="20"/>
          <w:szCs w:val="20"/>
        </w:rPr>
      </w:pPr>
      <w:r w:rsidRPr="00047725">
        <w:rPr>
          <w:rFonts w:ascii="Ebrima" w:hAnsi="Ebrima" w:cs="NeoSansPro-Bold"/>
          <w:b/>
          <w:bCs/>
          <w:color w:val="000000" w:themeColor="text1"/>
          <w:sz w:val="20"/>
          <w:szCs w:val="20"/>
        </w:rPr>
        <w:t>Febrero 2010-mayo 2013</w:t>
      </w:r>
      <w:r w:rsidRPr="00047725">
        <w:rPr>
          <w:rFonts w:ascii="Ebrima" w:hAnsi="Ebrima" w:cs="NeoSansPro-Bold"/>
          <w:bCs/>
          <w:color w:val="000000" w:themeColor="text1"/>
          <w:sz w:val="20"/>
          <w:szCs w:val="20"/>
        </w:rPr>
        <w:t>.- Oficial Secretaria adscrita a la Subprocuraduría Especializada en Asuntos Indígenas.</w:t>
      </w:r>
    </w:p>
    <w:p w:rsidR="00F04510" w:rsidRPr="00047725" w:rsidRDefault="00F04510" w:rsidP="00B26CD1">
      <w:pPr>
        <w:autoSpaceDE w:val="0"/>
        <w:autoSpaceDN w:val="0"/>
        <w:adjustRightInd w:val="0"/>
        <w:spacing w:after="0" w:line="240" w:lineRule="auto"/>
        <w:jc w:val="both"/>
        <w:rPr>
          <w:rFonts w:ascii="Ebrima" w:hAnsi="Ebrima" w:cs="NeoSansPro-Bold"/>
          <w:bCs/>
          <w:color w:val="000000" w:themeColor="text1"/>
          <w:sz w:val="20"/>
          <w:szCs w:val="20"/>
        </w:rPr>
      </w:pPr>
      <w:r w:rsidRPr="00047725">
        <w:rPr>
          <w:rFonts w:ascii="Ebrima" w:hAnsi="Ebrima" w:cs="NeoSansPro-Bold"/>
          <w:b/>
          <w:bCs/>
          <w:color w:val="000000" w:themeColor="text1"/>
          <w:sz w:val="20"/>
          <w:szCs w:val="20"/>
        </w:rPr>
        <w:t>Mayo 2013 a diciembre de 2013</w:t>
      </w:r>
      <w:r w:rsidRPr="00047725">
        <w:rPr>
          <w:rFonts w:ascii="Ebrima" w:hAnsi="Ebrima" w:cs="NeoSansPro-Bold"/>
          <w:bCs/>
          <w:color w:val="000000" w:themeColor="text1"/>
          <w:sz w:val="20"/>
          <w:szCs w:val="20"/>
        </w:rPr>
        <w:t>.- Fiscal Segunda en Justicia Alternativa Facilitador en la Unidad Integral de Procuración de Justicia de la Ciudad de Córdoba Veracruz.</w:t>
      </w:r>
    </w:p>
    <w:p w:rsidR="00F04510" w:rsidRPr="00047725" w:rsidRDefault="00F04510" w:rsidP="00B26CD1">
      <w:pPr>
        <w:autoSpaceDE w:val="0"/>
        <w:autoSpaceDN w:val="0"/>
        <w:adjustRightInd w:val="0"/>
        <w:spacing w:after="0" w:line="240" w:lineRule="auto"/>
        <w:jc w:val="both"/>
        <w:rPr>
          <w:rFonts w:ascii="Ebrima" w:hAnsi="Ebrima" w:cs="NeoSansPro-Bold"/>
          <w:bCs/>
          <w:color w:val="000000" w:themeColor="text1"/>
          <w:sz w:val="20"/>
          <w:szCs w:val="20"/>
        </w:rPr>
      </w:pPr>
      <w:r w:rsidRPr="00047725">
        <w:rPr>
          <w:rFonts w:ascii="Ebrima" w:hAnsi="Ebrima" w:cs="NeoSansPro-Bold"/>
          <w:b/>
          <w:bCs/>
          <w:color w:val="000000" w:themeColor="text1"/>
          <w:sz w:val="20"/>
          <w:szCs w:val="20"/>
        </w:rPr>
        <w:t>Diciembre 2013-2016.-</w:t>
      </w:r>
      <w:r w:rsidRPr="00047725">
        <w:rPr>
          <w:rFonts w:ascii="Ebrima" w:hAnsi="Ebrima" w:cs="NeoSansPro-Bold"/>
          <w:bCs/>
          <w:color w:val="000000" w:themeColor="text1"/>
          <w:sz w:val="20"/>
          <w:szCs w:val="20"/>
        </w:rPr>
        <w:t xml:space="preserve"> Fiscal Primera Facilitadora, adscrita a la Fiscalía Coordinadora Especializada en la Investigación de Delitos de Violencia contra la Familia Mujeres, Niñas, Niños y Trata de Personas.</w:t>
      </w:r>
    </w:p>
    <w:p w:rsidR="00047725" w:rsidRPr="00047725" w:rsidRDefault="00047725" w:rsidP="00B26CD1">
      <w:pPr>
        <w:autoSpaceDE w:val="0"/>
        <w:autoSpaceDN w:val="0"/>
        <w:adjustRightInd w:val="0"/>
        <w:spacing w:after="0" w:line="240" w:lineRule="auto"/>
        <w:jc w:val="both"/>
        <w:rPr>
          <w:rFonts w:ascii="Ebrima" w:hAnsi="Ebrima" w:cs="NeoSansPro-Bold"/>
          <w:bCs/>
          <w:color w:val="000000" w:themeColor="text1"/>
          <w:sz w:val="20"/>
          <w:szCs w:val="20"/>
        </w:rPr>
      </w:pPr>
      <w:r w:rsidRPr="00047725">
        <w:rPr>
          <w:rFonts w:ascii="Ebrima" w:hAnsi="Ebrima" w:cs="NeoSansPro-Bold"/>
          <w:b/>
          <w:bCs/>
          <w:color w:val="000000" w:themeColor="text1"/>
          <w:sz w:val="20"/>
          <w:szCs w:val="20"/>
        </w:rPr>
        <w:t xml:space="preserve">2016 a la </w:t>
      </w:r>
      <w:r>
        <w:rPr>
          <w:rFonts w:ascii="Ebrima" w:hAnsi="Ebrima" w:cs="NeoSansPro-Bold"/>
          <w:b/>
          <w:bCs/>
          <w:color w:val="000000" w:themeColor="text1"/>
          <w:sz w:val="20"/>
          <w:szCs w:val="20"/>
        </w:rPr>
        <w:t>fecha</w:t>
      </w:r>
      <w:r w:rsidR="00134426">
        <w:rPr>
          <w:rFonts w:ascii="Ebrima" w:hAnsi="Ebrima" w:cs="NeoSansPro-Bold"/>
          <w:b/>
          <w:bCs/>
          <w:color w:val="000000" w:themeColor="text1"/>
          <w:sz w:val="20"/>
          <w:szCs w:val="20"/>
        </w:rPr>
        <w:t xml:space="preserve"> de 2019</w:t>
      </w:r>
      <w:r>
        <w:rPr>
          <w:rFonts w:ascii="Ebrima" w:hAnsi="Ebrima" w:cs="NeoSansPro-Bold"/>
          <w:b/>
          <w:bCs/>
          <w:color w:val="000000" w:themeColor="text1"/>
          <w:sz w:val="20"/>
          <w:szCs w:val="20"/>
        </w:rPr>
        <w:t>.–</w:t>
      </w:r>
      <w:r w:rsidRPr="00047725">
        <w:rPr>
          <w:rFonts w:ascii="Ebrima" w:hAnsi="Ebrima" w:cs="NeoSansPro-Bold"/>
          <w:b/>
          <w:bCs/>
          <w:color w:val="000000" w:themeColor="text1"/>
          <w:sz w:val="20"/>
          <w:szCs w:val="20"/>
        </w:rPr>
        <w:t xml:space="preserve"> </w:t>
      </w:r>
      <w:r>
        <w:rPr>
          <w:rFonts w:ascii="Ebrima" w:hAnsi="Ebrima" w:cs="NeoSansPro-Bold"/>
          <w:bCs/>
          <w:color w:val="000000" w:themeColor="text1"/>
          <w:sz w:val="20"/>
          <w:szCs w:val="20"/>
        </w:rPr>
        <w:t>Facilitadora</w:t>
      </w:r>
      <w:r w:rsidR="00CF0072">
        <w:rPr>
          <w:rFonts w:ascii="Ebrima" w:hAnsi="Ebrima" w:cs="NeoSansPro-Bold"/>
          <w:bCs/>
          <w:color w:val="000000" w:themeColor="text1"/>
          <w:sz w:val="20"/>
          <w:szCs w:val="20"/>
        </w:rPr>
        <w:t xml:space="preserve"> Certificada</w:t>
      </w:r>
      <w:r>
        <w:rPr>
          <w:rFonts w:ascii="Ebrima" w:hAnsi="Ebrima" w:cs="NeoSansPro-Bold"/>
          <w:bCs/>
          <w:color w:val="000000" w:themeColor="text1"/>
          <w:sz w:val="20"/>
          <w:szCs w:val="20"/>
        </w:rPr>
        <w:t xml:space="preserve"> en el Órgano Especializado en Mecanismos Alternativos de Solución de Controversias, comisionada a la </w:t>
      </w:r>
      <w:r w:rsidR="00CF0072">
        <w:rPr>
          <w:rFonts w:ascii="Ebrima" w:hAnsi="Ebrima" w:cs="NeoSansPro-Bold"/>
          <w:bCs/>
          <w:color w:val="000000" w:themeColor="text1"/>
          <w:sz w:val="20"/>
          <w:szCs w:val="20"/>
        </w:rPr>
        <w:t>Fiscalía Coordinadora</w:t>
      </w:r>
      <w:bookmarkStart w:id="0" w:name="_GoBack"/>
      <w:bookmarkEnd w:id="0"/>
      <w:r w:rsidRPr="00047725">
        <w:rPr>
          <w:rFonts w:ascii="Ebrima" w:hAnsi="Ebrima" w:cs="NeoSansPro-Bold"/>
          <w:bCs/>
          <w:color w:val="000000" w:themeColor="text1"/>
          <w:sz w:val="20"/>
          <w:szCs w:val="20"/>
        </w:rPr>
        <w:t xml:space="preserve"> Especializada en la Investigación de Delitos de Violencia contra la Familia Mujeres, Niñas, Niños y Trata de Personas</w:t>
      </w:r>
      <w:r w:rsidR="00E34B30">
        <w:rPr>
          <w:rFonts w:ascii="Ebrima" w:hAnsi="Ebrima" w:cs="NeoSansPro-Bold"/>
          <w:bCs/>
          <w:color w:val="000000" w:themeColor="text1"/>
          <w:sz w:val="20"/>
          <w:szCs w:val="20"/>
        </w:rPr>
        <w:t>.</w:t>
      </w:r>
    </w:p>
    <w:p w:rsidR="00BB2BF2" w:rsidRPr="00B26CD1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551600" w:rsidRDefault="00130419" w:rsidP="00551600">
      <w:pPr>
        <w:pStyle w:val="Sinespaciado"/>
      </w:pPr>
      <w:r w:rsidRPr="00551600">
        <w:t>Derecho</w:t>
      </w:r>
      <w:r w:rsidR="00551600">
        <w:t xml:space="preserve"> Penal, Civil y sus procesales.</w:t>
      </w:r>
    </w:p>
    <w:p w:rsidR="00130419" w:rsidRDefault="00130419" w:rsidP="00551600">
      <w:pPr>
        <w:pStyle w:val="Sinespaciado"/>
      </w:pPr>
      <w:r w:rsidRPr="00551600">
        <w:t>Derechos Humanos, Cultu</w:t>
      </w:r>
      <w:r w:rsidR="00B26CD1" w:rsidRPr="00551600">
        <w:t>ra de Paz, Psicología, Docencia, Mediación en Materia Penal.</w:t>
      </w:r>
      <w:r w:rsidR="00CF0072">
        <w:t xml:space="preserve"> Certificada en Justicia Penal en Adolescentes.</w:t>
      </w:r>
    </w:p>
    <w:p w:rsidR="00E34B30" w:rsidRPr="00551600" w:rsidRDefault="00E34B30" w:rsidP="00551600">
      <w:pPr>
        <w:pStyle w:val="Sinespaciado"/>
      </w:pPr>
    </w:p>
    <w:sectPr w:rsidR="00E34B30" w:rsidRPr="00551600" w:rsidSect="00047725">
      <w:headerReference w:type="default" r:id="rId10"/>
      <w:footerReference w:type="default" r:id="rId11"/>
      <w:pgSz w:w="12240" w:h="15840"/>
      <w:pgMar w:top="1702" w:right="1701" w:bottom="1417" w:left="269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6626" w:rsidRDefault="00CD6626" w:rsidP="00AB5916">
      <w:pPr>
        <w:spacing w:after="0" w:line="240" w:lineRule="auto"/>
      </w:pPr>
      <w:r>
        <w:separator/>
      </w:r>
    </w:p>
  </w:endnote>
  <w:endnote w:type="continuationSeparator" w:id="0">
    <w:p w:rsidR="00CD6626" w:rsidRDefault="00CD6626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00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eoSans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brima">
    <w:panose1 w:val="02000000000000000000"/>
    <w:charset w:val="00"/>
    <w:family w:val="auto"/>
    <w:pitch w:val="variable"/>
    <w:sig w:usb0="A000005F" w:usb1="02000041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6626" w:rsidRDefault="00CD6626" w:rsidP="00AB5916">
      <w:pPr>
        <w:spacing w:after="0" w:line="240" w:lineRule="auto"/>
      </w:pPr>
      <w:r>
        <w:separator/>
      </w:r>
    </w:p>
  </w:footnote>
  <w:footnote w:type="continuationSeparator" w:id="0">
    <w:p w:rsidR="00CD6626" w:rsidRDefault="00CD6626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-1018540</wp:posOffset>
          </wp:positionH>
          <wp:positionV relativeFrom="paragraph">
            <wp:posOffset>-59055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916"/>
    <w:rsid w:val="00035E4E"/>
    <w:rsid w:val="00047725"/>
    <w:rsid w:val="0005169D"/>
    <w:rsid w:val="00076A27"/>
    <w:rsid w:val="000D5363"/>
    <w:rsid w:val="000E2580"/>
    <w:rsid w:val="00120E1B"/>
    <w:rsid w:val="00130419"/>
    <w:rsid w:val="00134426"/>
    <w:rsid w:val="00196774"/>
    <w:rsid w:val="00247088"/>
    <w:rsid w:val="00304E91"/>
    <w:rsid w:val="003A1B59"/>
    <w:rsid w:val="003E7CE6"/>
    <w:rsid w:val="00462C41"/>
    <w:rsid w:val="004A1170"/>
    <w:rsid w:val="004B2D6E"/>
    <w:rsid w:val="004E4FFA"/>
    <w:rsid w:val="005502F5"/>
    <w:rsid w:val="00551600"/>
    <w:rsid w:val="005A32B3"/>
    <w:rsid w:val="00600D12"/>
    <w:rsid w:val="00640DFB"/>
    <w:rsid w:val="006B643A"/>
    <w:rsid w:val="006C2CDA"/>
    <w:rsid w:val="006F026F"/>
    <w:rsid w:val="00723B67"/>
    <w:rsid w:val="00726727"/>
    <w:rsid w:val="00785C57"/>
    <w:rsid w:val="00846235"/>
    <w:rsid w:val="00856353"/>
    <w:rsid w:val="00915A21"/>
    <w:rsid w:val="00A66637"/>
    <w:rsid w:val="00AB5916"/>
    <w:rsid w:val="00B26CD1"/>
    <w:rsid w:val="00B55469"/>
    <w:rsid w:val="00BA21B4"/>
    <w:rsid w:val="00BB2BF2"/>
    <w:rsid w:val="00CD6626"/>
    <w:rsid w:val="00CE7F12"/>
    <w:rsid w:val="00CF0072"/>
    <w:rsid w:val="00D03386"/>
    <w:rsid w:val="00DB2FA1"/>
    <w:rsid w:val="00DE2E01"/>
    <w:rsid w:val="00E12F44"/>
    <w:rsid w:val="00E34B30"/>
    <w:rsid w:val="00E71AD8"/>
    <w:rsid w:val="00EA5918"/>
    <w:rsid w:val="00F04510"/>
    <w:rsid w:val="00FA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804B1B"/>
  <w15:docId w15:val="{5040B7B4-AE98-4958-81BE-91B88DC7E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130419"/>
    <w:pPr>
      <w:suppressAutoHyphens/>
      <w:spacing w:after="0" w:line="240" w:lineRule="auto"/>
    </w:pPr>
    <w:rPr>
      <w:rFonts w:ascii="Calibri" w:eastAsia="SimSun" w:hAnsi="Calibri" w:cs="Calibri"/>
      <w:color w:val="00000A"/>
    </w:rPr>
  </w:style>
  <w:style w:type="paragraph" w:customStyle="1" w:styleId="Standard">
    <w:name w:val="Standard"/>
    <w:rsid w:val="00130419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5896</TotalTime>
  <Pages>1</Pages>
  <Words>268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10</cp:revision>
  <cp:lastPrinted>2019-10-08T18:25:00Z</cp:lastPrinted>
  <dcterms:created xsi:type="dcterms:W3CDTF">2019-10-08T18:26:00Z</dcterms:created>
  <dcterms:modified xsi:type="dcterms:W3CDTF">2019-11-14T17:44:00Z</dcterms:modified>
</cp:coreProperties>
</file>